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EA" w:rsidRPr="004A09FD" w:rsidRDefault="006104AC" w:rsidP="00CE28A9">
      <w:pPr>
        <w:jc w:val="center"/>
        <w:rPr>
          <w:sz w:val="32"/>
          <w:szCs w:val="32"/>
        </w:rPr>
      </w:pPr>
      <w:r w:rsidRPr="00503CD7">
        <w:rPr>
          <w:sz w:val="32"/>
          <w:szCs w:val="32"/>
        </w:rPr>
        <w:t>Доклад о лицензировании отдельных видов деятельности за</w:t>
      </w:r>
      <w:r w:rsidR="00503CD7" w:rsidRPr="001A0C4B">
        <w:rPr>
          <w:b/>
          <w:sz w:val="32"/>
          <w:szCs w:val="32"/>
        </w:rPr>
        <w:t xml:space="preserve"> </w:t>
      </w:r>
      <w:r w:rsidR="001A0C4B">
        <w:rPr>
          <w:b/>
          <w:sz w:val="32"/>
          <w:szCs w:val="32"/>
        </w:rPr>
        <w:t>2023</w:t>
      </w:r>
      <w:r w:rsidR="00503CD7" w:rsidRPr="00503CD7">
        <w:rPr>
          <w:sz w:val="32"/>
          <w:szCs w:val="32"/>
        </w:rPr>
        <w:t xml:space="preserve"> </w:t>
      </w:r>
      <w:r w:rsidR="001C62EA" w:rsidRPr="004A09FD">
        <w:rPr>
          <w:sz w:val="32"/>
          <w:szCs w:val="32"/>
        </w:rPr>
        <w:t>год</w:t>
      </w:r>
    </w:p>
    <w:p w:rsidR="00227134" w:rsidRDefault="00227134"/>
    <w:p w:rsidR="00227134" w:rsidRPr="001C62EA" w:rsidRDefault="00227134"/>
    <w:p w:rsidR="00227134" w:rsidRPr="001C62EA" w:rsidRDefault="00227134"/>
    <w:p w:rsidR="00227134" w:rsidRPr="001C62EA" w:rsidRDefault="00227134"/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1.</w:t>
      </w:r>
    </w:p>
    <w:p w:rsidR="00227134" w:rsidRDefault="00227134">
      <w:pPr>
        <w:rPr>
          <w:sz w:val="32"/>
          <w:szCs w:val="32"/>
        </w:rPr>
      </w:pP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bookmarkStart w:id="0" w:name="_Toc381779665"/>
      <w:r w:rsidRPr="00E36263">
        <w:rPr>
          <w:sz w:val="28"/>
          <w:szCs w:val="28"/>
          <w:lang w:eastAsia="en-US"/>
        </w:rPr>
        <w:t>В 2023 году при осуществлении лицензирования образовательной деятельности органы исполнительной власти субъектов Российской Федерации, осуществляющие лицензирование образовательной деятельности (далее также – лицензирующие органы субъектов Российской Федерации), руководствовались следующими нормативными правовыми актами федерального законодательства: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1) федеральными законами и кодексами: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Гражданским кодексом Российской Федерации (часть первая) (Федеральный закон от 30 ноября 1994 г. № 51-ФЗ);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Гражданским кодексом Российской Федерации (часть вторая) (Федеральный закон от 26 января 1996 г. № 14-ФЗ);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Налоговым кодексом Российской Федерации (часть вторая) (Федеральный закон от 5 августа 2000 г. № 117-ФЗ);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Кодексом Российской Федерации об административных правонарушениях (Федеральный закон от 30 декабря 2001 г. № 195-ФЗ) (далее – КоАП РФ);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Законом Российской Федерации от 11 марта 1992 г. № 2487-</w:t>
      </w:r>
      <w:r w:rsidRPr="00E36263">
        <w:rPr>
          <w:sz w:val="28"/>
          <w:szCs w:val="28"/>
          <w:lang w:val="en-US" w:eastAsia="en-US"/>
        </w:rPr>
        <w:t>I</w:t>
      </w:r>
      <w:r w:rsidRPr="00E36263">
        <w:rPr>
          <w:sz w:val="28"/>
          <w:szCs w:val="28"/>
          <w:lang w:eastAsia="en-US"/>
        </w:rPr>
        <w:t xml:space="preserve"> «О частной детективной и охранной деятельности в Российской Федерации»;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Законом Российской Федерации от 21 июля 1993 г. № 5485-</w:t>
      </w:r>
      <w:r w:rsidRPr="00E36263">
        <w:rPr>
          <w:sz w:val="28"/>
          <w:szCs w:val="28"/>
          <w:lang w:val="en-US" w:eastAsia="en-US"/>
        </w:rPr>
        <w:t>I</w:t>
      </w:r>
      <w:r w:rsidRPr="00E36263">
        <w:rPr>
          <w:sz w:val="28"/>
          <w:szCs w:val="28"/>
          <w:lang w:eastAsia="en-US"/>
        </w:rPr>
        <w:t xml:space="preserve"> </w:t>
      </w:r>
      <w:r w:rsidRPr="00E36263">
        <w:rPr>
          <w:sz w:val="28"/>
          <w:szCs w:val="28"/>
          <w:lang w:eastAsia="en-US"/>
        </w:rPr>
        <w:br/>
        <w:t>«О государственной тайне»;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Федеральным законом от 12 января 1996 г. № 7-ФЗ «О некоммерческих организациях»;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Федеральным законом от 26 сентября 1997 г. № 125-ФЗ «О свободе совести и о религиозных объединениях»; 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Федеральным законом от 30 марта 1999 г. № 52-ФЗ «О санитарно-эпидемиологическом благополучии населения»;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rFonts w:eastAsia="Calibri" w:cs="Arial"/>
          <w:color w:val="000000"/>
          <w:sz w:val="28"/>
          <w:szCs w:val="28"/>
          <w:lang w:eastAsia="en-US"/>
        </w:rPr>
        <w:t xml:space="preserve">Федеральным законом </w:t>
      </w:r>
      <w:r w:rsidRPr="00E36263">
        <w:rPr>
          <w:rFonts w:eastAsia="Calibri" w:cs="Arial"/>
          <w:color w:val="000000"/>
          <w:sz w:val="28"/>
          <w:szCs w:val="28"/>
          <w:shd w:val="clear" w:color="auto" w:fill="FFFFFF"/>
          <w:lang w:eastAsia="en-US"/>
        </w:rPr>
        <w:t>от 10 декабря 1995 № </w:t>
      </w:r>
      <w:r w:rsidRPr="00E36263">
        <w:rPr>
          <w:rFonts w:eastAsia="Calibri" w:cs="Arial"/>
          <w:color w:val="000000"/>
          <w:sz w:val="28"/>
          <w:szCs w:val="28"/>
          <w:lang w:eastAsia="en-US"/>
        </w:rPr>
        <w:t xml:space="preserve">196-ФЗ </w:t>
      </w:r>
      <w:r w:rsidRPr="00E36263">
        <w:rPr>
          <w:rFonts w:eastAsia="Calibri" w:cs="Arial"/>
          <w:color w:val="000000"/>
          <w:sz w:val="28"/>
          <w:szCs w:val="28"/>
          <w:shd w:val="clear" w:color="auto" w:fill="FFFFFF"/>
          <w:lang w:eastAsia="en-US"/>
        </w:rPr>
        <w:t>«О безопасности дорожного движения»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Федеральным законом от 2 мая 2006 г. № 59-ФЗ «О порядке рассмотрения обращений граждан Российской Федерации»;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Федеральным законом от 27 июля 2006 г. № 152-ФЗ «О персональных данных»;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Федеральным законом от 27 июля 2006 г. № 149-ФЗ «Об информации, информационных технологиях и о защите информации»;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lastRenderedPageBreak/>
        <w:t>Федеральным законом от 4 мая 2011 г. № 99-ФЗ «О лицензировании отдельных видов деятельности» (далее – Федеральный закон № 99-ФЗ);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Федеральным законом от 29 декабря 2012 г. № 273-ФЗ «Об образовании </w:t>
      </w:r>
      <w:r w:rsidRPr="00E36263">
        <w:rPr>
          <w:sz w:val="28"/>
          <w:szCs w:val="28"/>
          <w:lang w:eastAsia="en-US"/>
        </w:rPr>
        <w:br/>
        <w:t>в Российской Федерации» (далее – Федеральный закон № 273-ФЗ);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rFonts w:eastAsia="Calibri" w:cs="Arial"/>
          <w:color w:val="000000"/>
          <w:sz w:val="28"/>
          <w:lang w:eastAsia="en-US"/>
        </w:rPr>
      </w:pPr>
      <w:r w:rsidRPr="00E36263">
        <w:rPr>
          <w:rFonts w:eastAsia="Calibri" w:cs="Arial"/>
          <w:color w:val="000000"/>
          <w:sz w:val="28"/>
          <w:lang w:eastAsia="en-US"/>
        </w:rPr>
        <w:t>Федеральным законом от 13 июля 2015 г. № 218-ФЗ «О государственной регистрации недвижимости»;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Федеральным законом от 27 декабря 2019 г.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</w:t>
      </w:r>
      <w:r w:rsidRPr="00E36263">
        <w:rPr>
          <w:sz w:val="28"/>
          <w:szCs w:val="28"/>
          <w:lang w:eastAsia="en-US"/>
        </w:rPr>
        <w:br/>
        <w:t>по лицензированию отдельных видов деятельности».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2) нормативными правовыми актами Правительства Российской Федерации: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Pr="00E36263">
        <w:rPr>
          <w:sz w:val="28"/>
          <w:szCs w:val="28"/>
          <w:lang w:eastAsia="en-US"/>
        </w:rPr>
        <w:br/>
        <w:t xml:space="preserve">от 27 декабря 2010 г. № 1116 «О порядке предоставления субвенций </w:t>
      </w:r>
      <w:r w:rsidRPr="00E36263">
        <w:rPr>
          <w:sz w:val="28"/>
          <w:szCs w:val="28"/>
          <w:lang w:eastAsia="en-US"/>
        </w:rPr>
        <w:br/>
        <w:t xml:space="preserve">из федерального бюджета бюджетам субъектов Российской Федерации </w:t>
      </w:r>
      <w:r w:rsidRPr="00E36263">
        <w:rPr>
          <w:sz w:val="28"/>
          <w:szCs w:val="28"/>
          <w:lang w:eastAsia="en-US"/>
        </w:rPr>
        <w:br/>
        <w:t xml:space="preserve">на осуществление переданных органам государственной власти субъектов Российской Федерации полномочий Российской Федерации </w:t>
      </w:r>
      <w:r w:rsidRPr="00E36263">
        <w:rPr>
          <w:sz w:val="28"/>
          <w:szCs w:val="28"/>
          <w:lang w:eastAsia="en-US"/>
        </w:rPr>
        <w:br/>
        <w:t>по государственному надзору за соблюдением законодательства Российской Федерации в области образования, государственному контролю качества образования, лицензированию образовательной деятельности и государственной аккредитации образовательных учреждений»;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Pr="00E36263">
        <w:rPr>
          <w:sz w:val="28"/>
          <w:szCs w:val="28"/>
          <w:lang w:eastAsia="en-US"/>
        </w:rPr>
        <w:br/>
        <w:t>от 21 ноября 2011 г. № 957 «Об организации лицензирования отдельных видов деятельности»;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постановлением Правительства Российской Федерации от 25 июня 2012 г. № 634 «О видах электронной подписи, исп</w:t>
      </w:r>
      <w:r w:rsidR="00165EA0">
        <w:rPr>
          <w:sz w:val="28"/>
          <w:szCs w:val="28"/>
          <w:lang w:eastAsia="en-US"/>
        </w:rPr>
        <w:t xml:space="preserve">ользование которых допускается </w:t>
      </w:r>
      <w:r w:rsidRPr="00E36263">
        <w:rPr>
          <w:sz w:val="28"/>
          <w:szCs w:val="28"/>
          <w:lang w:eastAsia="en-US"/>
        </w:rPr>
        <w:t>при обращении за получением государственных и муниципальных услуг»;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постановлением Правительства Российской Федерации от 16 июля 2012 г. № 722 «Об утверждении Правил предоставления документов по вопросам лицензирования в форме электронных документов»;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Pr="00E36263">
        <w:rPr>
          <w:sz w:val="28"/>
          <w:szCs w:val="28"/>
          <w:lang w:eastAsia="en-US"/>
        </w:rPr>
        <w:br/>
        <w:t>от 18 сентября 2020 г. № 1490 «О лицензировании образовательной деятельности» (далее – Положение о лицензировании);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E36263">
        <w:rPr>
          <w:rFonts w:eastAsia="Calibri" w:cs="Arial"/>
          <w:color w:val="000000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Pr="00E36263">
        <w:rPr>
          <w:rFonts w:eastAsia="Calibri" w:cs="Arial"/>
          <w:color w:val="000000"/>
          <w:sz w:val="28"/>
          <w:szCs w:val="28"/>
          <w:lang w:eastAsia="en-US"/>
        </w:rPr>
        <w:br/>
        <w:t>от 29 декабря 2020 г. № 2343 «Об утверждении Правил формирования и ведения реестра лицензий и типовой формы выписки из реестра лицензий»;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Pr="00E36263">
        <w:rPr>
          <w:sz w:val="28"/>
          <w:szCs w:val="28"/>
          <w:lang w:eastAsia="en-US"/>
        </w:rPr>
        <w:br/>
        <w:t xml:space="preserve">от 20 октября 2021 г. № 1802 «Об утверждении Правил размещения </w:t>
      </w:r>
      <w:r w:rsidRPr="00E36263">
        <w:rPr>
          <w:sz w:val="28"/>
          <w:szCs w:val="28"/>
          <w:lang w:eastAsia="en-US"/>
        </w:rPr>
        <w:br/>
        <w:t xml:space="preserve">на официальном сайте образовательной организации в информационно-телекоммуникационной сети «Интерне» и обновления информации </w:t>
      </w:r>
      <w:r w:rsidRPr="00E36263">
        <w:rPr>
          <w:sz w:val="28"/>
          <w:szCs w:val="28"/>
          <w:lang w:eastAsia="en-US"/>
        </w:rPr>
        <w:br/>
        <w:t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E36263">
        <w:rPr>
          <w:rFonts w:eastAsia="Calibri" w:cs="Arial"/>
          <w:color w:val="000000"/>
          <w:sz w:val="28"/>
          <w:szCs w:val="28"/>
          <w:lang w:eastAsia="en-US"/>
        </w:rPr>
        <w:lastRenderedPageBreak/>
        <w:t xml:space="preserve">постановлением </w:t>
      </w:r>
      <w:r w:rsidRPr="00E36263">
        <w:rPr>
          <w:sz w:val="28"/>
          <w:szCs w:val="28"/>
          <w:lang w:eastAsia="en-US"/>
        </w:rPr>
        <w:t xml:space="preserve">Правительства </w:t>
      </w:r>
      <w:r w:rsidRPr="00E36263">
        <w:rPr>
          <w:rFonts w:eastAsia="Calibri" w:cs="Arial"/>
          <w:color w:val="000000"/>
          <w:sz w:val="28"/>
          <w:szCs w:val="28"/>
          <w:lang w:eastAsia="en-US"/>
        </w:rPr>
        <w:t>Российской Федерации от 12 марта 2022 г. № 353 «Об особенностях разрешительной деятельности в Российской Федерации»;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rFonts w:eastAsia="Calibri" w:cs="Arial"/>
          <w:color w:val="000000"/>
          <w:sz w:val="28"/>
          <w:szCs w:val="28"/>
          <w:lang w:eastAsia="en-US"/>
        </w:rPr>
      </w:pPr>
      <w:r w:rsidRPr="00E36263">
        <w:rPr>
          <w:rFonts w:eastAsia="Calibri" w:cs="Arial"/>
          <w:color w:val="000000"/>
          <w:sz w:val="28"/>
          <w:szCs w:val="28"/>
          <w:lang w:eastAsia="en-US"/>
        </w:rPr>
        <w:t xml:space="preserve">постановлением </w:t>
      </w:r>
      <w:r w:rsidRPr="00E36263">
        <w:rPr>
          <w:sz w:val="28"/>
          <w:szCs w:val="28"/>
          <w:lang w:eastAsia="en-US"/>
        </w:rPr>
        <w:t xml:space="preserve">Правительства </w:t>
      </w:r>
      <w:r w:rsidRPr="00E36263">
        <w:rPr>
          <w:rFonts w:eastAsia="Calibri" w:cs="Arial"/>
          <w:color w:val="000000"/>
          <w:sz w:val="28"/>
          <w:szCs w:val="28"/>
          <w:lang w:eastAsia="en-US"/>
        </w:rPr>
        <w:t xml:space="preserve">Российской Федерации </w:t>
      </w:r>
      <w:r w:rsidRPr="00E36263">
        <w:rPr>
          <w:rFonts w:eastAsia="Calibri" w:cs="Arial"/>
          <w:color w:val="000000"/>
          <w:sz w:val="28"/>
          <w:szCs w:val="28"/>
          <w:lang w:eastAsia="en-US"/>
        </w:rPr>
        <w:br/>
        <w:t>от 16 августа 2022 г. № 1419 «Об утверждении Правил выдачи временной лицензии на осуществление образовательной деятельности организациям, реализующим программы спортивной подготовки».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3) ведомственными нормативными правовыми актами: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приказом Федеральной службы по надзору в сфере образования и науки от 18 апреля 2014 г. № 536 «Об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нему»;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приказом Минобрнауки России от 9 ноября 2015 г. № 1309 </w:t>
      </w:r>
      <w:r w:rsidRPr="00E36263">
        <w:rPr>
          <w:sz w:val="28"/>
          <w:szCs w:val="28"/>
          <w:lang w:eastAsia="en-US"/>
        </w:rPr>
        <w:br/>
        <w:t>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приказом Минпросвещения России от 20 декабря 2019 г. № 704 </w:t>
      </w:r>
      <w:r w:rsidRPr="00E36263">
        <w:rPr>
          <w:sz w:val="28"/>
          <w:szCs w:val="28"/>
          <w:lang w:eastAsia="en-US"/>
        </w:rPr>
        <w:br/>
        <w:t xml:space="preserve">«Об утверждении перечня средств обучения и воспитания, требуемых для реализации образовательных программ дошкольного образования и присмотра </w:t>
      </w:r>
      <w:r w:rsidRPr="00E36263">
        <w:rPr>
          <w:sz w:val="28"/>
          <w:szCs w:val="28"/>
          <w:lang w:eastAsia="en-US"/>
        </w:rPr>
        <w:br/>
        <w:t xml:space="preserve">и ухода за детьми, необходимых для реализации мероприятий по созданию </w:t>
      </w:r>
      <w:r w:rsidRPr="00E36263">
        <w:rPr>
          <w:sz w:val="28"/>
          <w:szCs w:val="28"/>
          <w:lang w:eastAsia="en-US"/>
        </w:rPr>
        <w:br/>
        <w:t xml:space="preserve">в субъектах Российской Федерации дополнительных мест для детей в возрасте </w:t>
      </w:r>
      <w:r w:rsidRPr="00E36263">
        <w:rPr>
          <w:sz w:val="28"/>
          <w:szCs w:val="28"/>
          <w:lang w:eastAsia="en-US"/>
        </w:rPr>
        <w:br/>
        <w:t xml:space="preserve">от 1,5 до 3 лет любой направленности в организациях, осуществляющих образовательную деятельность (за исключением государственных </w:t>
      </w:r>
      <w:r w:rsidRPr="00E36263">
        <w:rPr>
          <w:sz w:val="28"/>
          <w:szCs w:val="28"/>
          <w:lang w:eastAsia="en-US"/>
        </w:rPr>
        <w:br/>
        <w:t>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критериев его формирования, а также норматива стоимости оснащения одного места средствами обучения и воспитания в целях осуществления образовательных программ дошкольного образования и присмотра и ухода за детьми»;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приказом Минобрнауки России № 882, Минпросвещения России № 391 </w:t>
      </w:r>
      <w:r w:rsidRPr="00E36263">
        <w:rPr>
          <w:sz w:val="28"/>
          <w:szCs w:val="28"/>
          <w:lang w:eastAsia="en-US"/>
        </w:rPr>
        <w:br/>
        <w:t>от 5 августа 2020 г.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программ»);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приказом Рособрнадзора от 14 августа 2020 г. № 831 «Об утверждении Требований к структуре официального сайта образовательной организации </w:t>
      </w:r>
      <w:r w:rsidRPr="00E36263">
        <w:rPr>
          <w:sz w:val="28"/>
          <w:szCs w:val="28"/>
          <w:lang w:eastAsia="en-US"/>
        </w:rPr>
        <w:br/>
        <w:t>в информационно-телекоммуникационной сети «Интернет» и формату представления информации»;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приказом Минпросвещения России от 6 сентября 2022 г. № 804 </w:t>
      </w:r>
      <w:r w:rsidRPr="00E36263">
        <w:rPr>
          <w:sz w:val="28"/>
          <w:szCs w:val="28"/>
          <w:lang w:eastAsia="en-US"/>
        </w:rPr>
        <w:br/>
        <w:t xml:space="preserve">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</w:t>
      </w:r>
      <w:r w:rsidRPr="00E36263">
        <w:rPr>
          <w:sz w:val="28"/>
          <w:szCs w:val="28"/>
          <w:lang w:eastAsia="en-US"/>
        </w:rPr>
        <w:lastRenderedPageBreak/>
        <w:t>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приказом Федеральной службы по надзору в сфере образования и науки от 22 сентября 2022 г. № 1012 «Об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лицензированию образовательной деятельности» (далее – Административный регламент);</w:t>
      </w:r>
    </w:p>
    <w:p w:rsidR="00E36263" w:rsidRPr="00E36263" w:rsidRDefault="00E36263" w:rsidP="00E36263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иными нормативными правовыми актами, регламентирующими деятельность в сфере образования.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Помимо федерального законодательства деятельность лицензирующих органов субъектов Российской Федерации была регламентирована 56 законами субъектов Российской Федерации, 147 нормативными правовыми актами высших должностных лиц субъектов Российской Федерации и 281 нормативным правовым актом лицензирующих органов.</w:t>
      </w:r>
    </w:p>
    <w:p w:rsidR="00E36263" w:rsidRPr="00E36263" w:rsidRDefault="00E36263" w:rsidP="00E36263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 xml:space="preserve">За 2023 год было издано 3 закона субъектов Российской Федерации, </w:t>
      </w:r>
      <w:r w:rsidRPr="00E36263">
        <w:rPr>
          <w:sz w:val="28"/>
          <w:szCs w:val="28"/>
          <w:lang w:eastAsia="en-US"/>
        </w:rPr>
        <w:br/>
        <w:t>14 нормативных правовых актов высшего должностного лица субъекта Российской Федерации и (или) высшего исполнительного органа государственной власти субъекта Российской Федерации, 70 нормативных правовых акта органа, осуществляющего переданные полномочия Российской Федерации в сфере образования.</w:t>
      </w:r>
    </w:p>
    <w:p w:rsidR="00227134" w:rsidRPr="00610168" w:rsidRDefault="00E36263" w:rsidP="00610168">
      <w:pPr>
        <w:autoSpaceDE w:val="0"/>
        <w:autoSpaceDN w:val="0"/>
        <w:adjustRightInd w:val="0"/>
        <w:ind w:left="-142" w:right="-143" w:firstLine="709"/>
        <w:jc w:val="both"/>
        <w:rPr>
          <w:sz w:val="28"/>
          <w:szCs w:val="28"/>
          <w:lang w:eastAsia="en-US"/>
        </w:rPr>
      </w:pPr>
      <w:r w:rsidRPr="00E36263">
        <w:rPr>
          <w:sz w:val="28"/>
          <w:szCs w:val="28"/>
          <w:lang w:eastAsia="en-US"/>
        </w:rPr>
        <w:t>Изданные нормативные правовые акты были опубликованы в средствах массовой информации, размещены на официальных сайтах лицензирующих органов субъектов Российской Федерации в информационно-телекоммуникационной сети «Интернет».</w:t>
      </w:r>
      <w:bookmarkStart w:id="1" w:name="_GoBack"/>
      <w:bookmarkEnd w:id="0"/>
      <w:bookmarkEnd w:id="1"/>
    </w:p>
    <w:p w:rsidR="00227134" w:rsidRPr="001C62EA" w:rsidRDefault="00227134">
      <w:pPr>
        <w:rPr>
          <w:sz w:val="32"/>
          <w:szCs w:val="32"/>
        </w:rPr>
      </w:pPr>
    </w:p>
    <w:p w:rsidR="00227134" w:rsidRDefault="00227134">
      <w:pPr>
        <w:rPr>
          <w:sz w:val="32"/>
          <w:szCs w:val="32"/>
        </w:rPr>
      </w:pPr>
    </w:p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5.</w:t>
      </w:r>
    </w:p>
    <w:p w:rsidR="00227134" w:rsidRDefault="00227134">
      <w:pPr>
        <w:rPr>
          <w:sz w:val="32"/>
          <w:szCs w:val="32"/>
        </w:rPr>
      </w:pP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В 2023 году лицензирующими органами субъектов Российской Федерации предоставлялась государственная услуга по лицензированию образовательной деятельности в соответствии с установленными законодательством Российской Федерации требованиями. 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Анализ докладов лицензирующих органов субъектов Российской Федерации позволил выделить предложения, направленные на повышение эффективности осуществления лицензирования образовательной деятельности и лицензионного контроля.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lastRenderedPageBreak/>
        <w:t>1. Разработать методические материалы и разъяснения в части: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лицензирования организаций, осуществляющих образовательную деятельность, реализующих образовательные программы с применением исключительно электронного обучения, дистанционных образовательных технологий; 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лицензирования организаций, осуществляющих образовательную деятельность по реализации образовательных программ в сетевой форме;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порядка взаимодействия органов исполнительной власти субъектов Российской Федерации, осуществляющих переданные Российской Федерацией полномочия в сфере образования, в случаях лицензирования образовательной деятельности в филиалах, расположенных в других субъектах Российской Федерации;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формирования, ведения и хранения лицензионных дел в электронной форме.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2. Внести изменения в Федеральный закон № 273-ФЗ: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2.1. Из статьи 32 исключить слова «с привлечением педагогических работников». Стало уже практикой открывать частные школы, детские сады, центры дополнительного образования, в которых все сотрудники, выполняющие обязанности педагогических работников, зарегистрированы в качестве индивидуальных предпринимателей. Таким образом, данные организации работают без лицензии. Считаем целесообразным необходимость получения лицензии на осуществление образовательной деятельности всем индивидуальным предпринимателям, независимо от наличия у них педагогических работников. Наличие лицензии на осуществление образовательной деятельности рассматривается гражданами Российской Федерации как фактор доверия и гарантия государства защиты прав граждан </w:t>
      </w:r>
      <w:r w:rsidRPr="00DD7747">
        <w:rPr>
          <w:sz w:val="28"/>
          <w:szCs w:val="28"/>
        </w:rPr>
        <w:br/>
        <w:t>на получение образования.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2.2. Дополнить часть 3 статьи 83 в части установления права реализации дополнительных предпрофессиональных программ в области искусств общеобразовательными организациями, в связи с тем, что в пункте 2 части 4 статьи 23 указано, что общеобразовательные организации вправе осуществлять образовательную деятельность по дополнительным общеобразовательным программам.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2.3. Внести изменения, разделив подвид дополнительного образования «Дополнительное образование детей и взрослых» на «Дополнительное образование детей» и «Дополнительное образование взрослых».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3. Внести изменения в Федеральный закон № 99-ФЗ: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3.1. В пункте 3 части 2 статьи 5 закрепить полномочие по утверждению форм заявлений о предоставлении лицензий, внесению изменений в реестр лицензий, а также других используемых в процессе лицензирования документов Федеральному органу исполнительной в</w:t>
      </w:r>
      <w:r w:rsidR="00165EA0">
        <w:rPr>
          <w:sz w:val="28"/>
          <w:szCs w:val="28"/>
        </w:rPr>
        <w:t xml:space="preserve">ласти, осуществляющему функции </w:t>
      </w:r>
      <w:r w:rsidRPr="00DD7747">
        <w:rPr>
          <w:sz w:val="28"/>
          <w:szCs w:val="28"/>
        </w:rPr>
        <w:t>по контролю и надзору в сфере образования.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3.2. Определить на законодательном уровне механизм реализации требований пункта 1.2 части 1 статьи 18 в части получения лицензирующим </w:t>
      </w:r>
      <w:r w:rsidRPr="00DD7747">
        <w:rPr>
          <w:sz w:val="28"/>
          <w:szCs w:val="28"/>
        </w:rPr>
        <w:lastRenderedPageBreak/>
        <w:t xml:space="preserve">органом информации, предусмотренной пунктами </w:t>
      </w:r>
      <w:r w:rsidR="00165EA0">
        <w:rPr>
          <w:sz w:val="28"/>
          <w:szCs w:val="28"/>
        </w:rPr>
        <w:t xml:space="preserve">1 - 6 части 1 настоящей статьи </w:t>
      </w:r>
      <w:r w:rsidRPr="00DD7747">
        <w:rPr>
          <w:sz w:val="28"/>
          <w:szCs w:val="28"/>
        </w:rPr>
        <w:t>из государственных информационных систем без поданного в лицензирующий орган заявления о внесении изменений в реестр лицензий, и порядок дальнейшего внесения лицензирующим органом этих сведений в реестр лицензий в автоматическом режиме.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3.3. В части 12 статьи 18 предусмотреть возможность лицензирующему органу указывать в уведомлении нарушения, допущенные при оформлении документов, прилагаемых к заявлению.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4. Внести изменения в Положение о лицензировании: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4.1. Предусмотреть для организаций, осуществляющих (планирующих осуществлять) деятельность по основным программам профессионального обучения для работы в качестве частных охранников и дополнительным профессиональным программам руководителей частных охранных организаций, согласование программ с Федеральной службой войск национальной гвардии Российской Федерации и получение заключения о соответствии учебно-материальной базы установленным требованиям (по аналогии с основными программами профессионального обучения водителей транспортных средств).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4.2. Подпункт «в» пункта 5</w:t>
      </w:r>
      <w:r w:rsidRPr="00DD7747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DD7747">
        <w:rPr>
          <w:sz w:val="28"/>
          <w:szCs w:val="28"/>
        </w:rPr>
        <w:t xml:space="preserve">изложить в следующей редакции: «наличие разработанных и утвержденных организацией, осуществляющей образовательную деятельность, образовательных программ в соответствии </w:t>
      </w:r>
      <w:r w:rsidRPr="00DD7747">
        <w:rPr>
          <w:sz w:val="28"/>
          <w:szCs w:val="28"/>
        </w:rPr>
        <w:br/>
        <w:t>с частями 2 - 8 статьи 12 Федерального закона «Об образовании в Российской Федерации».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Федерации, а программы профессионального обучения по программам профессиональной подготовки трактористов, машинистов и водителей самоходных машин должны быть согласованы с органами Государственного надзора за техническим состоянием самоходных машин и других видов техники»;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4.3. Подпункты «а» пунктов 6 и 8 дополнить перечнями необходимых технологий и оборудования для функционирования электронной информационно-образовательной среды в разрезе каждого вида образования, достаточных для достижения результатов такого обучения, обеспечения освоения обучающимися образовательных программ в полном объеме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4.4. Подпункт «а» пункта 10 дополнить абзацем следующего содержания: «реквизиты выданного в установленном порядке органом исполнительной власти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свидетельства о соответствии учебно-материальной базы установленным требованиям (для основных программ профессионального обучения для подготовки трактористов, машинистов и водителей самоходных машин).»;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lastRenderedPageBreak/>
        <w:t>4.5. Пункт 14 дополнить основанием следующего содержания: «прекращение деятельности филиала».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5. Внести изменения в Административный регламент: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5.1. Пункты 13.2, 20.2, 21.2, 66.2, 116.2 дополнить абзацем следующего содержания: «Реквизиты выданного в установленном порядке органом исполнительной власти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свидетельства о соответствии учебно-материальной базы установленным требованиям (для основных программ профессионального обучения для подготовки трактористов, машинистов и водителей самоходных машин)». 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>5.2. Дополнить пунктом 29.7 следующего содержания: «Органа исполнительной власти субъекта Российской Федерации, уполномоченного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 - сведения о наличии (отсутствии) свидетельства о соответствии учебно-материальной базы установленным требованиям (для основных программ профессионального обучения трактористов, машинистов и водителей самоходных машин)».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5.3. Дополнить пунктом 67.9 следующего содержания: «Свидетельство </w:t>
      </w:r>
      <w:r w:rsidRPr="00DD7747">
        <w:rPr>
          <w:sz w:val="28"/>
          <w:szCs w:val="28"/>
        </w:rPr>
        <w:br/>
        <w:t xml:space="preserve">о соответствии учебно-материальной базы установленным требованиям, выданное в установленном порядке органом исполнительной власти субъекта Российской Федерации, уполномоченным на осуществление регионального государственного контроля (надзора) в области технического состояния </w:t>
      </w:r>
      <w:r w:rsidRPr="00DD7747">
        <w:rPr>
          <w:sz w:val="28"/>
          <w:szCs w:val="28"/>
        </w:rPr>
        <w:br/>
        <w:t xml:space="preserve">и эксплуатации самоходных машин и других видов техники (для основных программ профессионального обучения для подготовки трактористов, машинистов и водителей самоходных машин)». 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5.4. Дополнить пунктами 79.8, 129.4 следующего содержания: «Межведомственный запрос «Сведения о наличии (отсутствии) свидетельства </w:t>
      </w:r>
      <w:r w:rsidRPr="00DD7747">
        <w:rPr>
          <w:sz w:val="28"/>
          <w:szCs w:val="28"/>
        </w:rPr>
        <w:br/>
        <w:t>о соответствии учебно-материальной базы установленным требованиям» направляется в орган исполнительной власти субъекта Российской Федерации, уполномоченный на осуществление регионального государственного контроля (надзора) в области технического состояния и эксплуатации самоходных машин и других видов техники, для получения информации о  наличии (отсутствии) у соискателя лицензии свидетельства о соответствии учебно-материальной базы установленным требованиям»;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5.5. Дополнить пунктом 117.6 следующего содержания: «Копия выданного  в установленном порядке органом исполнительной власти субъекта Российской Федерации, уполномоченным на осуществление регионального государственного контроля (надзора) в </w:t>
      </w:r>
      <w:r w:rsidR="00165EA0">
        <w:rPr>
          <w:sz w:val="28"/>
          <w:szCs w:val="28"/>
        </w:rPr>
        <w:t xml:space="preserve">области технического состояния </w:t>
      </w:r>
      <w:r w:rsidRPr="00DD7747">
        <w:rPr>
          <w:sz w:val="28"/>
          <w:szCs w:val="28"/>
        </w:rPr>
        <w:t>и эксплуатации самоходных машин и други</w:t>
      </w:r>
      <w:r w:rsidR="00165EA0">
        <w:rPr>
          <w:sz w:val="28"/>
          <w:szCs w:val="28"/>
        </w:rPr>
        <w:t xml:space="preserve">х видов техники, свидетельства </w:t>
      </w:r>
      <w:r w:rsidRPr="00DD7747">
        <w:rPr>
          <w:sz w:val="28"/>
          <w:szCs w:val="28"/>
        </w:rPr>
        <w:t xml:space="preserve">о соответствии учебно-материальной базы установленным </w:t>
      </w:r>
      <w:r w:rsidRPr="00DD7747">
        <w:rPr>
          <w:sz w:val="28"/>
          <w:szCs w:val="28"/>
        </w:rPr>
        <w:lastRenderedPageBreak/>
        <w:t>требованиям (для основных программ профессионального обучения трактористов, машинистов и водителей самоходных машин)».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6. Определить обязательный и исчерпывающий перечень документов </w:t>
      </w:r>
      <w:r w:rsidRPr="00DD7747">
        <w:rPr>
          <w:sz w:val="28"/>
          <w:szCs w:val="28"/>
        </w:rPr>
        <w:br/>
        <w:t>и сведений о наличии специальных условий для получения образования обучающимися с ограниченными возможностями здоровья у профессиональных образовательных организаций, организаций, реализующих основные образовательные программы профессионального обучения, и обязательность данного требования в случае отсутствия обучающихся с ограниченными возможностями здоровья в соответствующих нормативных правовых актах.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7. Предусмотреть возможность отсутствия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научных работников, так как научная деятельность большинства лицензиатов не является основным </w:t>
      </w:r>
      <w:r w:rsidRPr="00DD7747">
        <w:rPr>
          <w:sz w:val="28"/>
          <w:szCs w:val="28"/>
        </w:rPr>
        <w:br/>
        <w:t xml:space="preserve">или дополнительным видом деятельности согласно сведениям, содержащимся </w:t>
      </w:r>
      <w:r w:rsidRPr="00DD7747">
        <w:rPr>
          <w:sz w:val="28"/>
          <w:szCs w:val="28"/>
        </w:rPr>
        <w:br/>
        <w:t>в Едином государственном реестре юридических лиц и уставах организаций, осуществляющих образовательную деятельность.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8. В целях снижения количества административных процедур </w:t>
      </w:r>
      <w:r w:rsidRPr="00DD7747">
        <w:rPr>
          <w:sz w:val="28"/>
          <w:szCs w:val="28"/>
        </w:rPr>
        <w:br/>
        <w:t xml:space="preserve">для лицензиатов при прекращении регистрации в качестве юридического лица или индивидуального предпринимателя, рассмотреть возможность передачи данных о прекращении действия лицензии из Федеральной налоговой службы </w:t>
      </w:r>
      <w:r w:rsidRPr="00DD7747">
        <w:rPr>
          <w:sz w:val="28"/>
          <w:szCs w:val="28"/>
        </w:rPr>
        <w:br/>
        <w:t>в автоматическом режиме в реестр лицензий на осуществление образовательной деятельности для изменения статуса лицензии на «прекращена». Предусмотреть такую возможность и внести изменения в нормативные правовые акты в сфере образования.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t xml:space="preserve">9. Внести изменения в существующие нормативные правовые акты, </w:t>
      </w:r>
      <w:r w:rsidRPr="00DD7747">
        <w:rPr>
          <w:sz w:val="28"/>
          <w:szCs w:val="28"/>
        </w:rPr>
        <w:br/>
        <w:t xml:space="preserve">в части определения перечня технологий и оборудования, необходимых для функционирования электронной информационно-образовательной среды </w:t>
      </w:r>
      <w:r w:rsidRPr="00DD7747">
        <w:rPr>
          <w:sz w:val="28"/>
          <w:szCs w:val="28"/>
        </w:rPr>
        <w:br/>
        <w:t xml:space="preserve">в разрезе каждого вида образования в соответствии с подпунктом «а» пунктов 6 и 8 Положения о лицензировании, которыми установлено лицензионное требование: наличие в соответствии со статьей 16 Федерального закона </w:t>
      </w:r>
      <w:r w:rsidRPr="00DD7747">
        <w:rPr>
          <w:sz w:val="28"/>
          <w:szCs w:val="28"/>
        </w:rPr>
        <w:br/>
        <w:t>№ 273-ФЗ условий для функционирования электронной информационно 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 в случаях, предусмотренных частью 3.1 статьи 16</w:t>
      </w:r>
      <w:r w:rsidR="00165EA0">
        <w:rPr>
          <w:sz w:val="28"/>
          <w:szCs w:val="28"/>
        </w:rPr>
        <w:t xml:space="preserve"> Федерального закона </w:t>
      </w:r>
      <w:r w:rsidR="00165EA0">
        <w:rPr>
          <w:sz w:val="28"/>
          <w:szCs w:val="28"/>
        </w:rPr>
        <w:br/>
        <w:t xml:space="preserve">№ 273-ФЗ, </w:t>
      </w:r>
      <w:r w:rsidRPr="00DD7747">
        <w:rPr>
          <w:sz w:val="28"/>
          <w:szCs w:val="28"/>
        </w:rPr>
        <w:t>и обеспечивающей освоение обучающимися образо</w:t>
      </w:r>
      <w:r w:rsidR="00165EA0">
        <w:rPr>
          <w:sz w:val="28"/>
          <w:szCs w:val="28"/>
        </w:rPr>
        <w:t xml:space="preserve">вательных программ </w:t>
      </w:r>
      <w:r w:rsidRPr="00DD7747">
        <w:rPr>
          <w:sz w:val="28"/>
          <w:szCs w:val="28"/>
        </w:rPr>
        <w:t>в полном объеме независимо от места на</w:t>
      </w:r>
      <w:r w:rsidR="00165EA0">
        <w:rPr>
          <w:sz w:val="28"/>
          <w:szCs w:val="28"/>
        </w:rPr>
        <w:t xml:space="preserve">хождения обучающихся. При этом </w:t>
      </w:r>
      <w:r w:rsidRPr="00DD7747">
        <w:rPr>
          <w:sz w:val="28"/>
          <w:szCs w:val="28"/>
        </w:rPr>
        <w:t xml:space="preserve">в рамках действующего законодательства нормативно не закреплены перечни необходимых технологий и оборудования, достаточных для достижения результатов такого обучения, обеспечения освоения обучающимися образовательных программ в полном объеме. </w:t>
      </w:r>
    </w:p>
    <w:p w:rsidR="00DD7747" w:rsidRPr="00DD7747" w:rsidRDefault="00DD7747" w:rsidP="00DD7747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DD7747">
        <w:rPr>
          <w:sz w:val="28"/>
          <w:szCs w:val="28"/>
        </w:rPr>
        <w:lastRenderedPageBreak/>
        <w:t>10. С целью повышения уровня квалификации работников осуществлять привлечение должностных лиц лицензирующих органов субъектов Российской Федерации к обучению в рамках повышения к</w:t>
      </w:r>
      <w:r w:rsidR="00165EA0">
        <w:rPr>
          <w:sz w:val="28"/>
          <w:szCs w:val="28"/>
        </w:rPr>
        <w:t xml:space="preserve">валификации, организуемому </w:t>
      </w:r>
      <w:r w:rsidRPr="00DD7747">
        <w:rPr>
          <w:sz w:val="28"/>
          <w:szCs w:val="28"/>
        </w:rPr>
        <w:t>на федеральном уровне.</w:t>
      </w:r>
    </w:p>
    <w:p w:rsidR="00DD7747" w:rsidRPr="00DD7747" w:rsidRDefault="00DD7747" w:rsidP="00DD7747">
      <w:pPr>
        <w:ind w:right="-143"/>
        <w:jc w:val="center"/>
        <w:rPr>
          <w:sz w:val="28"/>
          <w:szCs w:val="28"/>
        </w:rPr>
      </w:pPr>
    </w:p>
    <w:p w:rsidR="00DD7747" w:rsidRPr="00DD7747" w:rsidRDefault="00DD7747" w:rsidP="00DD7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7134" w:rsidRPr="001C62EA" w:rsidRDefault="00227134">
      <w:pPr>
        <w:rPr>
          <w:sz w:val="32"/>
          <w:szCs w:val="32"/>
        </w:rPr>
      </w:pPr>
    </w:p>
    <w:p w:rsidR="00227134" w:rsidRPr="001C62EA" w:rsidRDefault="00227134">
      <w:pPr>
        <w:rPr>
          <w:sz w:val="32"/>
          <w:szCs w:val="32"/>
        </w:rPr>
      </w:pPr>
    </w:p>
    <w:p w:rsidR="00227134" w:rsidRDefault="001B2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Приложения</w:t>
      </w:r>
    </w:p>
    <w:p w:rsidR="00227134" w:rsidRDefault="00227134">
      <w:pPr>
        <w:rPr>
          <w:sz w:val="32"/>
          <w:szCs w:val="32"/>
          <w:lang w:val="en-US"/>
        </w:rPr>
      </w:pPr>
    </w:p>
    <w:p w:rsidR="00227134" w:rsidRDefault="00227134">
      <w:pPr>
        <w:rPr>
          <w:sz w:val="32"/>
          <w:szCs w:val="32"/>
          <w:lang w:val="en-US"/>
        </w:rPr>
      </w:pPr>
    </w:p>
    <w:p w:rsidR="00227134" w:rsidRDefault="00227134">
      <w:pPr>
        <w:rPr>
          <w:sz w:val="32"/>
          <w:szCs w:val="32"/>
          <w:lang w:val="en-US"/>
        </w:rPr>
      </w:pPr>
    </w:p>
    <w:p w:rsidR="001B2060" w:rsidRDefault="001B2060">
      <w:pPr>
        <w:rPr>
          <w:sz w:val="32"/>
          <w:szCs w:val="32"/>
          <w:lang w:val="en-US"/>
        </w:rPr>
      </w:pPr>
    </w:p>
    <w:sectPr w:rsidR="001B206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A3" w:rsidRDefault="00AA17A3">
      <w:r>
        <w:separator/>
      </w:r>
    </w:p>
  </w:endnote>
  <w:endnote w:type="continuationSeparator" w:id="0">
    <w:p w:rsidR="00AA17A3" w:rsidRDefault="00AA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34" w:rsidRDefault="001B206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0168">
      <w:rPr>
        <w:noProof/>
      </w:rPr>
      <w:t>4</w:t>
    </w:r>
    <w:r>
      <w:fldChar w:fldCharType="end"/>
    </w:r>
  </w:p>
  <w:p w:rsidR="00227134" w:rsidRDefault="002271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A3" w:rsidRDefault="00AA17A3">
      <w:r>
        <w:separator/>
      </w:r>
    </w:p>
  </w:footnote>
  <w:footnote w:type="continuationSeparator" w:id="0">
    <w:p w:rsidR="00AA17A3" w:rsidRDefault="00AA1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134" w:rsidRDefault="0022713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01"/>
    <w:rsid w:val="000164F0"/>
    <w:rsid w:val="00023C87"/>
    <w:rsid w:val="000434BB"/>
    <w:rsid w:val="00044643"/>
    <w:rsid w:val="00165EA0"/>
    <w:rsid w:val="001A0C4B"/>
    <w:rsid w:val="001B2060"/>
    <w:rsid w:val="001C62EA"/>
    <w:rsid w:val="00227134"/>
    <w:rsid w:val="002B02BC"/>
    <w:rsid w:val="00503CD7"/>
    <w:rsid w:val="005A2800"/>
    <w:rsid w:val="00610168"/>
    <w:rsid w:val="006104AC"/>
    <w:rsid w:val="00624FB0"/>
    <w:rsid w:val="00A82330"/>
    <w:rsid w:val="00A90FEC"/>
    <w:rsid w:val="00AA17A3"/>
    <w:rsid w:val="00C024DD"/>
    <w:rsid w:val="00CA0901"/>
    <w:rsid w:val="00CE28A9"/>
    <w:rsid w:val="00DD7747"/>
    <w:rsid w:val="00E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3072</Words>
  <Characters>17513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2024-03-15T08:03:00Z</dcterms:created>
  <dcterms:modified xsi:type="dcterms:W3CDTF">2024-06-14T10:03:00Z</dcterms:modified>
</cp:coreProperties>
</file>